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903" w:rsidRDefault="00CD0175">
      <w:pPr>
        <w:pStyle w:val="Heading1"/>
        <w:spacing w:before="88"/>
      </w:pPr>
      <w:r>
        <w:t>FOR</w:t>
      </w:r>
      <w:r>
        <w:rPr>
          <w:spacing w:val="-12"/>
        </w:rPr>
        <w:t xml:space="preserve"> </w:t>
      </w:r>
      <w:r>
        <w:t>IMMEDIATE</w:t>
      </w:r>
      <w:r>
        <w:rPr>
          <w:spacing w:val="-11"/>
        </w:rPr>
        <w:t xml:space="preserve"> </w:t>
      </w:r>
      <w:r>
        <w:t>RELEASE</w:t>
      </w:r>
    </w:p>
    <w:p w:rsidR="00E13903" w:rsidRPr="00C4165D" w:rsidRDefault="00C4165D">
      <w:pPr>
        <w:spacing w:before="41"/>
        <w:ind w:left="100"/>
        <w:rPr>
          <w:rStyle w:val="Hyperlink"/>
          <w:b/>
        </w:rPr>
      </w:pPr>
      <w:r>
        <w:rPr>
          <w:b/>
          <w:color w:val="1154CC"/>
          <w:u w:val="thick" w:color="1154CC"/>
        </w:rPr>
        <w:fldChar w:fldCharType="begin"/>
      </w:r>
      <w:r>
        <w:rPr>
          <w:b/>
          <w:color w:val="1154CC"/>
          <w:u w:val="thick" w:color="1154CC"/>
        </w:rPr>
        <w:instrText xml:space="preserve"> HYPERLINK "https://drive.google.com/drive/folders/1KGW0hkOfV5kZcD0lSOGIDfjku3LwIC_j?usp=sharing" </w:instrText>
      </w:r>
      <w:r>
        <w:rPr>
          <w:b/>
          <w:color w:val="1154CC"/>
          <w:u w:val="thick" w:color="1154CC"/>
        </w:rPr>
        <w:fldChar w:fldCharType="separate"/>
      </w:r>
      <w:r w:rsidR="00CD0175" w:rsidRPr="00C4165D">
        <w:rPr>
          <w:rStyle w:val="Hyperlink"/>
          <w:b/>
          <w:u w:color="1154CC"/>
        </w:rPr>
        <w:t>Press</w:t>
      </w:r>
      <w:r w:rsidR="00CD0175" w:rsidRPr="00C4165D">
        <w:rPr>
          <w:rStyle w:val="Hyperlink"/>
          <w:b/>
          <w:spacing w:val="-7"/>
          <w:u w:color="1154CC"/>
        </w:rPr>
        <w:t xml:space="preserve"> </w:t>
      </w:r>
      <w:r w:rsidR="00CD0175" w:rsidRPr="00C4165D">
        <w:rPr>
          <w:rStyle w:val="Hyperlink"/>
          <w:b/>
          <w:u w:color="1154CC"/>
        </w:rPr>
        <w:t>Images</w:t>
      </w:r>
    </w:p>
    <w:p w:rsidR="00E13903" w:rsidRDefault="00C4165D">
      <w:pPr>
        <w:pStyle w:val="BodyText"/>
        <w:rPr>
          <w:b/>
        </w:rPr>
      </w:pPr>
      <w:r>
        <w:rPr>
          <w:b/>
          <w:color w:val="1154CC"/>
          <w:u w:val="thick" w:color="1154CC"/>
        </w:rPr>
        <w:fldChar w:fldCharType="end"/>
      </w:r>
    </w:p>
    <w:p w:rsidR="00E13903" w:rsidRDefault="00CD0175">
      <w:pPr>
        <w:pStyle w:val="Heading1"/>
        <w:spacing w:before="149"/>
        <w:ind w:left="804" w:right="804"/>
        <w:jc w:val="center"/>
      </w:pPr>
      <w:r>
        <w:t>San</w:t>
      </w:r>
      <w:r>
        <w:rPr>
          <w:spacing w:val="-7"/>
        </w:rPr>
        <w:t xml:space="preserve"> </w:t>
      </w:r>
      <w:r>
        <w:t>Diego</w:t>
      </w:r>
      <w:r>
        <w:rPr>
          <w:spacing w:val="-7"/>
        </w:rPr>
        <w:t xml:space="preserve"> </w:t>
      </w:r>
      <w:r>
        <w:t>Botanic</w:t>
      </w:r>
      <w:r>
        <w:rPr>
          <w:spacing w:val="-7"/>
        </w:rPr>
        <w:t xml:space="preserve"> </w:t>
      </w:r>
      <w:r>
        <w:t>Garden</w:t>
      </w:r>
      <w:r>
        <w:rPr>
          <w:spacing w:val="-7"/>
        </w:rPr>
        <w:t xml:space="preserve"> </w:t>
      </w:r>
      <w:r w:rsidR="00022240">
        <w:rPr>
          <w:spacing w:val="-7"/>
        </w:rPr>
        <w:t xml:space="preserve">Prepares for Corpse </w:t>
      </w:r>
      <w:r w:rsidR="009920FE">
        <w:rPr>
          <w:spacing w:val="-7"/>
        </w:rPr>
        <w:t>Flower</w:t>
      </w:r>
      <w:r w:rsidR="00022240">
        <w:rPr>
          <w:spacing w:val="-7"/>
        </w:rPr>
        <w:t xml:space="preserve"> Bloom in Late October</w:t>
      </w:r>
    </w:p>
    <w:p w:rsidR="00E13903" w:rsidRDefault="00E13903" w:rsidP="000F6C3E">
      <w:pPr>
        <w:pStyle w:val="BodyText"/>
        <w:spacing w:before="7"/>
        <w:rPr>
          <w:i/>
          <w:sz w:val="28"/>
        </w:rPr>
      </w:pPr>
    </w:p>
    <w:p w:rsidR="00346E8F" w:rsidRDefault="00CD0175" w:rsidP="000F6C3E">
      <w:pPr>
        <w:spacing w:line="276" w:lineRule="auto"/>
        <w:ind w:right="62"/>
      </w:pPr>
      <w:r>
        <w:rPr>
          <w:b/>
        </w:rPr>
        <w:t>Encinitas,</w:t>
      </w:r>
      <w:r>
        <w:rPr>
          <w:b/>
          <w:spacing w:val="-7"/>
        </w:rPr>
        <w:t xml:space="preserve"> </w:t>
      </w:r>
      <w:r w:rsidRPr="00346E8F">
        <w:rPr>
          <w:b/>
        </w:rPr>
        <w:t>California</w:t>
      </w:r>
      <w:r w:rsidRPr="00346E8F">
        <w:rPr>
          <w:b/>
          <w:spacing w:val="-6"/>
        </w:rPr>
        <w:t xml:space="preserve"> </w:t>
      </w:r>
      <w:r w:rsidRPr="00346E8F">
        <w:rPr>
          <w:b/>
        </w:rPr>
        <w:t>-</w:t>
      </w:r>
      <w:r w:rsidRPr="00346E8F">
        <w:rPr>
          <w:b/>
          <w:spacing w:val="-6"/>
        </w:rPr>
        <w:t xml:space="preserve"> </w:t>
      </w:r>
      <w:r w:rsidRPr="00346E8F">
        <w:rPr>
          <w:b/>
        </w:rPr>
        <w:t>(</w:t>
      </w:r>
      <w:r w:rsidR="00272445" w:rsidRPr="00346E8F">
        <w:rPr>
          <w:b/>
        </w:rPr>
        <w:t>October</w:t>
      </w:r>
      <w:r w:rsidRPr="00346E8F">
        <w:rPr>
          <w:b/>
          <w:spacing w:val="-6"/>
        </w:rPr>
        <w:t xml:space="preserve"> </w:t>
      </w:r>
      <w:r w:rsidR="009D174D">
        <w:rPr>
          <w:b/>
        </w:rPr>
        <w:t>20</w:t>
      </w:r>
      <w:r w:rsidRPr="00346E8F">
        <w:rPr>
          <w:b/>
        </w:rPr>
        <w:t>,</w:t>
      </w:r>
      <w:r w:rsidRPr="00346E8F">
        <w:rPr>
          <w:b/>
          <w:spacing w:val="-6"/>
        </w:rPr>
        <w:t xml:space="preserve"> </w:t>
      </w:r>
      <w:r w:rsidRPr="00346E8F">
        <w:rPr>
          <w:b/>
        </w:rPr>
        <w:t>2021)</w:t>
      </w:r>
      <w:r>
        <w:rPr>
          <w:b/>
          <w:spacing w:val="-6"/>
        </w:rPr>
        <w:t xml:space="preserve"> </w:t>
      </w:r>
      <w:r>
        <w:rPr>
          <w:b/>
        </w:rPr>
        <w:t>-</w:t>
      </w:r>
      <w:r>
        <w:t xml:space="preserve"> </w:t>
      </w:r>
      <w:r w:rsidR="009D174D" w:rsidRPr="009D174D">
        <w:t xml:space="preserve">An </w:t>
      </w:r>
      <w:proofErr w:type="spellStart"/>
      <w:r w:rsidR="009D174D" w:rsidRPr="009D174D">
        <w:rPr>
          <w:i/>
        </w:rPr>
        <w:t>Amorphophallus</w:t>
      </w:r>
      <w:proofErr w:type="spellEnd"/>
      <w:r w:rsidR="009D174D" w:rsidRPr="009D174D">
        <w:rPr>
          <w:i/>
        </w:rPr>
        <w:t xml:space="preserve"> </w:t>
      </w:r>
      <w:proofErr w:type="spellStart"/>
      <w:r w:rsidR="009D174D" w:rsidRPr="009D174D">
        <w:rPr>
          <w:i/>
        </w:rPr>
        <w:t>titanum</w:t>
      </w:r>
      <w:proofErr w:type="spellEnd"/>
      <w:r w:rsidR="009D174D" w:rsidRPr="009D174D">
        <w:t xml:space="preserve"> at</w:t>
      </w:r>
      <w:r w:rsidR="009D174D">
        <w:t xml:space="preserve"> </w:t>
      </w:r>
      <w:hyperlink r:id="rId6">
        <w:r>
          <w:rPr>
            <w:color w:val="1154CC"/>
            <w:u w:val="thick" w:color="1154CC"/>
          </w:rPr>
          <w:t>San Diego Botanic Garden</w:t>
        </w:r>
        <w:r>
          <w:rPr>
            <w:color w:val="1154CC"/>
          </w:rPr>
          <w:t xml:space="preserve"> </w:t>
        </w:r>
      </w:hyperlink>
      <w:r>
        <w:t xml:space="preserve">(SDBG) </w:t>
      </w:r>
      <w:r w:rsidR="009D174D" w:rsidRPr="009D174D">
        <w:t xml:space="preserve">will bloom later this month, contributing to the anticipation for the Garden's </w:t>
      </w:r>
      <w:hyperlink r:id="rId7" w:history="1">
        <w:r w:rsidR="009D174D" w:rsidRPr="008E2761">
          <w:rPr>
            <w:rStyle w:val="Hyperlink"/>
          </w:rPr>
          <w:t>Fall Festival</w:t>
        </w:r>
      </w:hyperlink>
      <w:r w:rsidR="009D174D" w:rsidRPr="009D174D">
        <w:t>, which starts</w:t>
      </w:r>
      <w:r w:rsidR="008E2761">
        <w:t xml:space="preserve"> this</w:t>
      </w:r>
      <w:r w:rsidR="009D174D" w:rsidRPr="009D174D">
        <w:t xml:space="preserve"> Saturday, October 23, and runs through </w:t>
      </w:r>
      <w:r w:rsidR="00502547">
        <w:t xml:space="preserve">the Monday after </w:t>
      </w:r>
      <w:r w:rsidR="009D174D" w:rsidRPr="009D174D">
        <w:t>Halloween. The corpse flower’s common name comes from the smell of the flowers, a rancid carrion scent that attracts the carcass-eating insects that pollinate it</w:t>
      </w:r>
      <w:r w:rsidR="009D174D">
        <w:t>.</w:t>
      </w:r>
    </w:p>
    <w:p w:rsidR="00346E8F" w:rsidRDefault="00346E8F" w:rsidP="000F6C3E">
      <w:pPr>
        <w:spacing w:line="276" w:lineRule="auto"/>
        <w:ind w:right="62"/>
      </w:pPr>
    </w:p>
    <w:p w:rsidR="00FB1B59" w:rsidRDefault="00FB1B59" w:rsidP="000F6C3E">
      <w:pPr>
        <w:spacing w:line="276" w:lineRule="auto"/>
        <w:ind w:right="62"/>
      </w:pPr>
      <w:r w:rsidRPr="00FB1B59">
        <w:t>The bloom of a corpse flower is a rare and special event, as most plants require seven to ten years to produce their first blooms and then bloom only every four to five years thereafter.</w:t>
      </w:r>
      <w:r>
        <w:t xml:space="preserve"> </w:t>
      </w:r>
      <w:r w:rsidRPr="00FB1B59">
        <w:t>The fully opened bloom lasts only 48 hours. The public can watch</w:t>
      </w:r>
      <w:r>
        <w:t xml:space="preserve"> </w:t>
      </w:r>
      <w:r w:rsidRPr="00FB1B59">
        <w:t xml:space="preserve">a </w:t>
      </w:r>
      <w:hyperlink r:id="rId8" w:history="1">
        <w:r w:rsidRPr="00FB1B59">
          <w:rPr>
            <w:rStyle w:val="Hyperlink"/>
          </w:rPr>
          <w:t>24-hour live stream</w:t>
        </w:r>
      </w:hyperlink>
      <w:r w:rsidRPr="00FB1B59">
        <w:t xml:space="preserve"> of the plant, which grows as much as six inches per day. The public may also </w:t>
      </w:r>
      <w:hyperlink r:id="rId9" w:history="1">
        <w:r w:rsidRPr="006D727C">
          <w:rPr>
            <w:rStyle w:val="Hyperlink"/>
          </w:rPr>
          <w:t>purchase tickets</w:t>
        </w:r>
      </w:hyperlink>
      <w:r w:rsidRPr="00FB1B59">
        <w:t xml:space="preserve"> </w:t>
      </w:r>
      <w:r w:rsidR="006D727C">
        <w:t xml:space="preserve">online </w:t>
      </w:r>
      <w:r w:rsidRPr="00FB1B59">
        <w:t xml:space="preserve">to visit the plant in person at the Garden’s </w:t>
      </w:r>
      <w:hyperlink r:id="rId10" w:history="1">
        <w:r w:rsidR="00787E1A" w:rsidRPr="00333B27">
          <w:rPr>
            <w:rStyle w:val="Hyperlink"/>
          </w:rPr>
          <w:t>Dickinson Family Education Conservatory</w:t>
        </w:r>
      </w:hyperlink>
      <w:r w:rsidRPr="00FB1B59">
        <w:t>.</w:t>
      </w:r>
    </w:p>
    <w:p w:rsidR="00FB1B59" w:rsidRDefault="00FB1B59" w:rsidP="000F6C3E">
      <w:pPr>
        <w:spacing w:line="276" w:lineRule="auto"/>
        <w:ind w:right="62"/>
      </w:pPr>
    </w:p>
    <w:p w:rsidR="00BF4E57" w:rsidRDefault="00BF4E57" w:rsidP="000F6C3E">
      <w:pPr>
        <w:spacing w:line="276" w:lineRule="auto"/>
        <w:ind w:right="62"/>
      </w:pPr>
      <w:r w:rsidRPr="00BF4E57">
        <w:t>The flower spike of the corpse plant is the longest unbranched flower spike of any plant in the world. The massive floral spike (up to 12 fee</w:t>
      </w:r>
      <w:r w:rsidR="0022425F">
        <w:t>t</w:t>
      </w:r>
      <w:r w:rsidRPr="00BF4E57">
        <w:t xml:space="preserve"> tall, in the wild) opens its petal-like spathe to reveal two rings of flowers along the spadix. The spathe and spadix wilt within a few days of the bloom.</w:t>
      </w:r>
      <w:r>
        <w:t xml:space="preserve"> </w:t>
      </w:r>
    </w:p>
    <w:p w:rsidR="00B23742" w:rsidRDefault="00B23742" w:rsidP="000F6C3E">
      <w:pPr>
        <w:spacing w:line="276" w:lineRule="auto"/>
        <w:ind w:right="62"/>
      </w:pPr>
    </w:p>
    <w:p w:rsidR="00B23742" w:rsidRDefault="00B23742" w:rsidP="000F6C3E">
      <w:pPr>
        <w:spacing w:line="276" w:lineRule="auto"/>
        <w:ind w:right="62"/>
      </w:pPr>
      <w:r w:rsidRPr="00B23742">
        <w:t>"The corpse flower is the ro</w:t>
      </w:r>
      <w:r>
        <w:t xml:space="preserve">ck star diva of the plant world,” said SDBG President and CEO, Ari </w:t>
      </w:r>
      <w:proofErr w:type="spellStart"/>
      <w:r>
        <w:t>Novy</w:t>
      </w:r>
      <w:proofErr w:type="spellEnd"/>
      <w:r>
        <w:t>, PhD.</w:t>
      </w:r>
      <w:r w:rsidRPr="00B23742">
        <w:t xml:space="preserve"> </w:t>
      </w:r>
      <w:r>
        <w:t>“</w:t>
      </w:r>
      <w:bookmarkStart w:id="0" w:name="_GoBack"/>
      <w:bookmarkEnd w:id="0"/>
      <w:r w:rsidRPr="00B23742">
        <w:t>We never know exactly when it's going to perform, but when it does, it's the most amazing show in all of horticulture. We can't wait to see what this corpse flower is going to do."</w:t>
      </w:r>
    </w:p>
    <w:p w:rsidR="00BF4E57" w:rsidRDefault="00BF4E57" w:rsidP="000F6C3E">
      <w:pPr>
        <w:spacing w:line="276" w:lineRule="auto"/>
        <w:ind w:right="62"/>
      </w:pPr>
    </w:p>
    <w:p w:rsidR="00787E1A" w:rsidRDefault="00BF4E57" w:rsidP="000F6C3E">
      <w:pPr>
        <w:spacing w:line="276" w:lineRule="auto"/>
        <w:ind w:right="62"/>
      </w:pPr>
      <w:r w:rsidRPr="00BF4E57">
        <w:t xml:space="preserve">This will be the first </w:t>
      </w:r>
      <w:r w:rsidRPr="00BF4E57">
        <w:rPr>
          <w:i/>
        </w:rPr>
        <w:t xml:space="preserve">A. </w:t>
      </w:r>
      <w:proofErr w:type="spellStart"/>
      <w:r w:rsidRPr="00BF4E57">
        <w:rPr>
          <w:i/>
        </w:rPr>
        <w:t>titanum</w:t>
      </w:r>
      <w:proofErr w:type="spellEnd"/>
      <w:r w:rsidRPr="00BF4E57">
        <w:t xml:space="preserve"> to flower </w:t>
      </w:r>
      <w:r>
        <w:t>at SDBG since May 2018. This 1</w:t>
      </w:r>
      <w:r w:rsidR="00B23742">
        <w:t>4</w:t>
      </w:r>
      <w:r>
        <w:t>-year-</w:t>
      </w:r>
      <w:r w:rsidRPr="00BF4E57">
        <w:t xml:space="preserve">old plant last bloomed in </w:t>
      </w:r>
      <w:r w:rsidR="001E7F63">
        <w:t>October 2018</w:t>
      </w:r>
      <w:r w:rsidRPr="00BF4E57">
        <w:t xml:space="preserve">. </w:t>
      </w:r>
      <w:r w:rsidR="00787E1A" w:rsidRPr="00787E1A">
        <w:t xml:space="preserve">SBDG worked with Jim </w:t>
      </w:r>
      <w:proofErr w:type="spellStart"/>
      <w:r w:rsidR="00787E1A" w:rsidRPr="00787E1A">
        <w:t>Booman</w:t>
      </w:r>
      <w:proofErr w:type="spellEnd"/>
      <w:r w:rsidR="00787E1A" w:rsidRPr="00787E1A">
        <w:t xml:space="preserve">, owner of </w:t>
      </w:r>
      <w:proofErr w:type="spellStart"/>
      <w:r w:rsidR="00787E1A" w:rsidRPr="00787E1A">
        <w:t>Booman</w:t>
      </w:r>
      <w:proofErr w:type="spellEnd"/>
      <w:r w:rsidR="00787E1A" w:rsidRPr="00787E1A">
        <w:t xml:space="preserve"> Floral in Vista, California, to create the seed for this particular plant in 2006. Ed Read, the greenhouse manager at California State University at Fullerton, then propagated and grew the seedling until 2016, when he returned the mature plant to SDBG’s collection. </w:t>
      </w:r>
    </w:p>
    <w:p w:rsidR="008D1BCD" w:rsidRDefault="008D1BCD" w:rsidP="000F6C3E">
      <w:pPr>
        <w:spacing w:line="276" w:lineRule="auto"/>
        <w:ind w:right="62"/>
      </w:pPr>
    </w:p>
    <w:p w:rsidR="006667E5" w:rsidRDefault="00787E1A" w:rsidP="000F6C3E">
      <w:pPr>
        <w:spacing w:line="276" w:lineRule="auto"/>
        <w:ind w:right="62"/>
      </w:pPr>
      <w:r w:rsidRPr="00787E1A">
        <w:t xml:space="preserve">The </w:t>
      </w:r>
      <w:proofErr w:type="spellStart"/>
      <w:r w:rsidRPr="00787E1A">
        <w:rPr>
          <w:i/>
        </w:rPr>
        <w:t>Amorphophallus</w:t>
      </w:r>
      <w:proofErr w:type="spellEnd"/>
      <w:r w:rsidRPr="00787E1A">
        <w:rPr>
          <w:i/>
        </w:rPr>
        <w:t xml:space="preserve"> </w:t>
      </w:r>
      <w:proofErr w:type="spellStart"/>
      <w:r w:rsidRPr="00787E1A">
        <w:rPr>
          <w:i/>
        </w:rPr>
        <w:t>titanum</w:t>
      </w:r>
      <w:proofErr w:type="spellEnd"/>
      <w:r w:rsidRPr="00787E1A">
        <w:t xml:space="preserve"> – or titan arum, as it </w:t>
      </w:r>
      <w:proofErr w:type="gramStart"/>
      <w:r w:rsidRPr="00787E1A">
        <w:t>is also known</w:t>
      </w:r>
      <w:proofErr w:type="gramEnd"/>
      <w:r w:rsidRPr="00787E1A">
        <w:t xml:space="preserve"> – is an endangered plant that grows on Indonesia’s island of Sumatra, with fewer than 1,000 plants remain in the wild. In order to expand the shallow genetic pool of this rarely blooming plant, SDBG will manually pollinate it using pollen collected and donated by the Huntington Botanical Gardens. SDBG is working with the Chicago Botanic Garden and other botanic gardens to conserve this plant through the Tools and Resources for Endangered and Exceptional Plant Species (TREES) project.</w:t>
      </w:r>
    </w:p>
    <w:p w:rsidR="00787E1A" w:rsidRDefault="00787E1A" w:rsidP="000F6C3E">
      <w:pPr>
        <w:spacing w:line="276" w:lineRule="auto"/>
        <w:ind w:right="62"/>
      </w:pPr>
    </w:p>
    <w:p w:rsidR="00B20A0D" w:rsidRDefault="00B20A0D" w:rsidP="00B20A0D">
      <w:pPr>
        <w:spacing w:line="276" w:lineRule="auto"/>
        <w:ind w:right="62"/>
      </w:pPr>
      <w:r>
        <w:t xml:space="preserve">In order to monitor the growth of the flower spike and estimate the timing of the bloom’s fertility as accurately as possible, SDBG is using technology such as infrared cameras for nighttime filming and thermometers to track the rising temperature of the plant. </w:t>
      </w:r>
    </w:p>
    <w:p w:rsidR="00E13903" w:rsidRDefault="00E13903" w:rsidP="000F6C3E">
      <w:pPr>
        <w:pStyle w:val="BodyText"/>
        <w:spacing w:before="3"/>
        <w:rPr>
          <w:sz w:val="25"/>
        </w:rPr>
      </w:pPr>
    </w:p>
    <w:p w:rsidR="000F6C3E" w:rsidRDefault="00CD0175" w:rsidP="000F6C3E">
      <w:pPr>
        <w:pStyle w:val="BodyText"/>
        <w:spacing w:line="276" w:lineRule="auto"/>
        <w:ind w:right="62"/>
      </w:pPr>
      <w:r w:rsidRPr="00D60E00">
        <w:t>Entrance to</w:t>
      </w:r>
      <w:r w:rsidR="00287CE8" w:rsidRPr="00D60E00">
        <w:t xml:space="preserve"> the conservatory</w:t>
      </w:r>
      <w:r w:rsidR="00F954FB">
        <w:t xml:space="preserve"> </w:t>
      </w:r>
      <w:r w:rsidRPr="00D60E00">
        <w:t>is included with admission. Members receive free</w:t>
      </w:r>
      <w:r w:rsidRPr="00D60E00">
        <w:rPr>
          <w:spacing w:val="1"/>
        </w:rPr>
        <w:t xml:space="preserve"> </w:t>
      </w:r>
      <w:r w:rsidRPr="00D60E00">
        <w:t>admission.</w:t>
      </w:r>
      <w:r w:rsidRPr="00D60E00">
        <w:rPr>
          <w:spacing w:val="-7"/>
        </w:rPr>
        <w:t xml:space="preserve"> </w:t>
      </w:r>
      <w:r w:rsidRPr="00D60E00">
        <w:t>Non-member</w:t>
      </w:r>
      <w:r w:rsidRPr="00D60E00">
        <w:rPr>
          <w:spacing w:val="-7"/>
        </w:rPr>
        <w:t xml:space="preserve"> </w:t>
      </w:r>
      <w:r w:rsidRPr="00D60E00">
        <w:lastRenderedPageBreak/>
        <w:t>admissions</w:t>
      </w:r>
      <w:r w:rsidRPr="00D60E00">
        <w:rPr>
          <w:spacing w:val="-6"/>
        </w:rPr>
        <w:t xml:space="preserve"> </w:t>
      </w:r>
      <w:r w:rsidRPr="00D60E00">
        <w:t>range</w:t>
      </w:r>
      <w:r w:rsidRPr="00D60E00">
        <w:rPr>
          <w:spacing w:val="-7"/>
        </w:rPr>
        <w:t xml:space="preserve"> </w:t>
      </w:r>
      <w:r w:rsidRPr="00D60E00">
        <w:t>from</w:t>
      </w:r>
      <w:r w:rsidRPr="00D60E00">
        <w:rPr>
          <w:spacing w:val="-6"/>
        </w:rPr>
        <w:t xml:space="preserve"> </w:t>
      </w:r>
      <w:r w:rsidRPr="00D60E00">
        <w:t>$1</w:t>
      </w:r>
      <w:r w:rsidR="00D60E00" w:rsidRPr="00D60E00">
        <w:t xml:space="preserve">2 </w:t>
      </w:r>
      <w:r w:rsidRPr="00D60E00">
        <w:t>to</w:t>
      </w:r>
      <w:r w:rsidRPr="00D60E00">
        <w:rPr>
          <w:spacing w:val="-7"/>
        </w:rPr>
        <w:t xml:space="preserve"> </w:t>
      </w:r>
      <w:r w:rsidRPr="00D60E00">
        <w:t>$18.</w:t>
      </w:r>
      <w:r w:rsidRPr="00D60E00">
        <w:rPr>
          <w:spacing w:val="-6"/>
        </w:rPr>
        <w:t xml:space="preserve"> </w:t>
      </w:r>
      <w:r w:rsidR="00A26E77">
        <w:rPr>
          <w:spacing w:val="-6"/>
        </w:rPr>
        <w:t>Each purchase of an adult ticket in October qualifies for one free youth (under 18) admission.</w:t>
      </w:r>
      <w:r w:rsidR="00D60E00" w:rsidRPr="00D60E00">
        <w:rPr>
          <w:spacing w:val="-6"/>
        </w:rPr>
        <w:t xml:space="preserve"> </w:t>
      </w:r>
      <w:r w:rsidRPr="00D60E00">
        <w:t>SDBG</w:t>
      </w:r>
      <w:r w:rsidRPr="00D60E00">
        <w:rPr>
          <w:spacing w:val="-7"/>
        </w:rPr>
        <w:t xml:space="preserve"> </w:t>
      </w:r>
      <w:r w:rsidRPr="00D60E00">
        <w:t>provides</w:t>
      </w:r>
      <w:r w:rsidRPr="00D60E00">
        <w:rPr>
          <w:spacing w:val="-6"/>
        </w:rPr>
        <w:t xml:space="preserve"> </w:t>
      </w:r>
      <w:r w:rsidRPr="00D60E00">
        <w:t>free</w:t>
      </w:r>
      <w:r w:rsidRPr="00D60E00">
        <w:rPr>
          <w:spacing w:val="-7"/>
        </w:rPr>
        <w:t xml:space="preserve"> </w:t>
      </w:r>
      <w:r w:rsidRPr="00D60E00">
        <w:t>entry</w:t>
      </w:r>
      <w:r w:rsidRPr="00D60E00">
        <w:rPr>
          <w:spacing w:val="-6"/>
        </w:rPr>
        <w:t xml:space="preserve"> </w:t>
      </w:r>
      <w:r w:rsidRPr="00D60E00">
        <w:t>to</w:t>
      </w:r>
      <w:r w:rsidRPr="00D60E00">
        <w:rPr>
          <w:spacing w:val="-7"/>
        </w:rPr>
        <w:t xml:space="preserve"> </w:t>
      </w:r>
      <w:r w:rsidRPr="00D60E00">
        <w:t>members</w:t>
      </w:r>
      <w:r w:rsidRPr="00D60E00">
        <w:rPr>
          <w:spacing w:val="-7"/>
        </w:rPr>
        <w:t xml:space="preserve"> </w:t>
      </w:r>
      <w:r w:rsidRPr="00D60E00">
        <w:t>of</w:t>
      </w:r>
      <w:r w:rsidRPr="00D60E00">
        <w:rPr>
          <w:spacing w:val="1"/>
        </w:rPr>
        <w:t xml:space="preserve"> </w:t>
      </w:r>
      <w:r w:rsidRPr="00D60E00">
        <w:t>other</w:t>
      </w:r>
      <w:r w:rsidRPr="00D60E00">
        <w:rPr>
          <w:spacing w:val="-8"/>
        </w:rPr>
        <w:t xml:space="preserve"> </w:t>
      </w:r>
      <w:r w:rsidRPr="00D60E00">
        <w:t>gardens</w:t>
      </w:r>
      <w:r w:rsidRPr="00D60E00">
        <w:rPr>
          <w:spacing w:val="-8"/>
        </w:rPr>
        <w:t xml:space="preserve"> </w:t>
      </w:r>
      <w:r w:rsidRPr="00D60E00">
        <w:t>participating</w:t>
      </w:r>
      <w:r w:rsidRPr="00D60E00">
        <w:rPr>
          <w:spacing w:val="-7"/>
        </w:rPr>
        <w:t xml:space="preserve"> </w:t>
      </w:r>
      <w:r w:rsidRPr="00D60E00">
        <w:t>in</w:t>
      </w:r>
      <w:r w:rsidRPr="00D60E00">
        <w:rPr>
          <w:spacing w:val="-8"/>
        </w:rPr>
        <w:t xml:space="preserve"> </w:t>
      </w:r>
      <w:r w:rsidRPr="00D60E00">
        <w:t>the</w:t>
      </w:r>
      <w:r w:rsidRPr="00D60E00">
        <w:rPr>
          <w:spacing w:val="-8"/>
        </w:rPr>
        <w:t xml:space="preserve"> </w:t>
      </w:r>
      <w:r w:rsidRPr="00D60E00">
        <w:t>American</w:t>
      </w:r>
      <w:r w:rsidRPr="00D60E00">
        <w:rPr>
          <w:spacing w:val="-7"/>
        </w:rPr>
        <w:t xml:space="preserve"> </w:t>
      </w:r>
      <w:r w:rsidRPr="00D60E00">
        <w:t>Horticultural</w:t>
      </w:r>
      <w:r w:rsidRPr="00D60E00">
        <w:rPr>
          <w:spacing w:val="-8"/>
        </w:rPr>
        <w:t xml:space="preserve"> </w:t>
      </w:r>
      <w:r w:rsidRPr="00D60E00">
        <w:t>Society's</w:t>
      </w:r>
      <w:r w:rsidRPr="00D60E00">
        <w:rPr>
          <w:spacing w:val="-8"/>
        </w:rPr>
        <w:t xml:space="preserve"> </w:t>
      </w:r>
      <w:r w:rsidRPr="00D60E00">
        <w:t>Reciprocal</w:t>
      </w:r>
      <w:r w:rsidRPr="00D60E00">
        <w:rPr>
          <w:spacing w:val="-7"/>
        </w:rPr>
        <w:t xml:space="preserve"> </w:t>
      </w:r>
      <w:r w:rsidRPr="00D60E00">
        <w:t>Admissions</w:t>
      </w:r>
      <w:r w:rsidRPr="00D60E00">
        <w:rPr>
          <w:spacing w:val="-8"/>
        </w:rPr>
        <w:t xml:space="preserve"> </w:t>
      </w:r>
      <w:r w:rsidRPr="00D60E00">
        <w:t>Program.</w:t>
      </w:r>
    </w:p>
    <w:p w:rsidR="00E13903" w:rsidRDefault="000F6C3E" w:rsidP="00F85CD5">
      <w:pPr>
        <w:spacing w:before="240" w:after="240" w:line="256" w:lineRule="auto"/>
      </w:pPr>
      <w:r>
        <w:t xml:space="preserve">Established in 1970, </w:t>
      </w:r>
      <w:r w:rsidR="00BC0275">
        <w:t>SDBG</w:t>
      </w:r>
      <w:r>
        <w:t xml:space="preserve"> is a 37-acre </w:t>
      </w:r>
      <w:r w:rsidR="00BC0275">
        <w:t xml:space="preserve">garden </w:t>
      </w:r>
      <w:r>
        <w:t xml:space="preserve">that </w:t>
      </w:r>
      <w:proofErr w:type="gramStart"/>
      <w:r>
        <w:t>creates,</w:t>
      </w:r>
      <w:proofErr w:type="gramEnd"/>
      <w:r>
        <w:t xml:space="preserve"> shares and applies plant wisdom with people of all backgrounds, ages and interests. The Garden’s four miles of trails display more than 5,000 plant species and varieties, including 300 plants for which SDBG is the only garden maintaining a population. SDBG has 15 gardens that represent different regions of the world, 12 demonstration gardens, and the largest public bamboo collection in North America. SDBG has three children’s gardens, including its flagship, one-acre Hamilton Children’s Garden, the largest kids’ garden on the west coast.</w:t>
      </w:r>
    </w:p>
    <w:p w:rsidR="00F85CD5" w:rsidRDefault="00F85CD5" w:rsidP="00172945">
      <w:pPr>
        <w:pStyle w:val="BodyText"/>
      </w:pPr>
      <w:r>
        <w:t>For</w:t>
      </w:r>
      <w:r>
        <w:rPr>
          <w:spacing w:val="-11"/>
        </w:rPr>
        <w:t xml:space="preserve"> </w:t>
      </w:r>
      <w:r>
        <w:t>more</w:t>
      </w:r>
      <w:r>
        <w:rPr>
          <w:spacing w:val="-11"/>
        </w:rPr>
        <w:t xml:space="preserve"> </w:t>
      </w:r>
      <w:r>
        <w:t>information,</w:t>
      </w:r>
      <w:r>
        <w:rPr>
          <w:spacing w:val="-11"/>
        </w:rPr>
        <w:t xml:space="preserve"> </w:t>
      </w:r>
      <w:r>
        <w:t>please</w:t>
      </w:r>
      <w:r>
        <w:rPr>
          <w:spacing w:val="-11"/>
        </w:rPr>
        <w:t xml:space="preserve"> </w:t>
      </w:r>
      <w:r>
        <w:t>contact</w:t>
      </w:r>
      <w:r>
        <w:rPr>
          <w:spacing w:val="-11"/>
        </w:rPr>
        <w:t xml:space="preserve"> Ashley Grable at </w:t>
      </w:r>
      <w:hyperlink r:id="rId11" w:history="1">
        <w:r w:rsidRPr="00BE1ABC">
          <w:rPr>
            <w:rStyle w:val="Hyperlink"/>
            <w:spacing w:val="-11"/>
          </w:rPr>
          <w:t>agrable@sdbgarden.org</w:t>
        </w:r>
      </w:hyperlink>
      <w:r w:rsidRPr="00BE1ABC">
        <w:rPr>
          <w:spacing w:val="-11"/>
        </w:rPr>
        <w:t xml:space="preserve"> / 760-688-</w:t>
      </w:r>
      <w:proofErr w:type="gramStart"/>
      <w:r w:rsidRPr="00A26E77">
        <w:rPr>
          <w:spacing w:val="-11"/>
        </w:rPr>
        <w:t xml:space="preserve">8350 </w:t>
      </w:r>
      <w:r>
        <w:rPr>
          <w:spacing w:val="-11"/>
        </w:rPr>
        <w:t xml:space="preserve"> </w:t>
      </w:r>
      <w:r w:rsidRPr="00A26E77">
        <w:rPr>
          <w:spacing w:val="-11"/>
        </w:rPr>
        <w:t>(</w:t>
      </w:r>
      <w:proofErr w:type="gramEnd"/>
      <w:r w:rsidRPr="00A26E77">
        <w:rPr>
          <w:spacing w:val="-11"/>
        </w:rPr>
        <w:t xml:space="preserve">or </w:t>
      </w:r>
      <w:r w:rsidRPr="00A26E77">
        <w:t>Sonja</w:t>
      </w:r>
      <w:r w:rsidRPr="00A26E77">
        <w:rPr>
          <w:spacing w:val="-11"/>
        </w:rPr>
        <w:t xml:space="preserve"> </w:t>
      </w:r>
      <w:proofErr w:type="spellStart"/>
      <w:r w:rsidRPr="00A26E77">
        <w:t>Farra</w:t>
      </w:r>
      <w:proofErr w:type="spellEnd"/>
      <w:r w:rsidRPr="00A26E77">
        <w:rPr>
          <w:spacing w:val="-11"/>
        </w:rPr>
        <w:t xml:space="preserve"> </w:t>
      </w:r>
      <w:r w:rsidRPr="00A26E77">
        <w:t>at</w:t>
      </w:r>
      <w:r w:rsidRPr="00A26E77">
        <w:rPr>
          <w:spacing w:val="-11"/>
        </w:rPr>
        <w:t xml:space="preserve"> </w:t>
      </w:r>
      <w:hyperlink r:id="rId12">
        <w:r w:rsidRPr="00A26E77">
          <w:rPr>
            <w:color w:val="1154CC"/>
            <w:u w:val="thick" w:color="1154CC"/>
          </w:rPr>
          <w:t>sonja@imwagency.com</w:t>
        </w:r>
        <w:r w:rsidRPr="00A26E77">
          <w:rPr>
            <w:color w:val="1154CC"/>
            <w:spacing w:val="-11"/>
          </w:rPr>
          <w:t xml:space="preserve"> </w:t>
        </w:r>
      </w:hyperlink>
      <w:r w:rsidRPr="00A26E77">
        <w:t>/</w:t>
      </w:r>
      <w:r w:rsidRPr="00A26E77">
        <w:rPr>
          <w:spacing w:val="-11"/>
        </w:rPr>
        <w:t xml:space="preserve"> </w:t>
      </w:r>
      <w:r w:rsidRPr="00A26E77">
        <w:t>714-222-5802).</w:t>
      </w:r>
    </w:p>
    <w:p w:rsidR="00F85CD5" w:rsidRDefault="00F85CD5" w:rsidP="00172945">
      <w:pPr>
        <w:pStyle w:val="BodyText"/>
      </w:pPr>
    </w:p>
    <w:p w:rsidR="00E13903" w:rsidRDefault="00CD0175" w:rsidP="00172945">
      <w:pPr>
        <w:pStyle w:val="BodyText"/>
      </w:pPr>
      <w:r>
        <w:t>Address:</w:t>
      </w:r>
      <w:r>
        <w:rPr>
          <w:spacing w:val="-7"/>
        </w:rPr>
        <w:t xml:space="preserve"> </w:t>
      </w:r>
      <w:r>
        <w:t>San</w:t>
      </w:r>
      <w:r>
        <w:rPr>
          <w:spacing w:val="-6"/>
        </w:rPr>
        <w:t xml:space="preserve"> </w:t>
      </w:r>
      <w:r>
        <w:t>Diego</w:t>
      </w:r>
      <w:r>
        <w:rPr>
          <w:spacing w:val="-6"/>
        </w:rPr>
        <w:t xml:space="preserve"> </w:t>
      </w:r>
      <w:r>
        <w:t>Botanic</w:t>
      </w:r>
      <w:r>
        <w:rPr>
          <w:spacing w:val="-6"/>
        </w:rPr>
        <w:t xml:space="preserve"> </w:t>
      </w:r>
      <w:r>
        <w:t>Garden</w:t>
      </w:r>
      <w:r>
        <w:rPr>
          <w:spacing w:val="-6"/>
        </w:rPr>
        <w:t xml:space="preserve"> </w:t>
      </w:r>
      <w:r>
        <w:t>-</w:t>
      </w:r>
      <w:r>
        <w:rPr>
          <w:spacing w:val="-7"/>
        </w:rPr>
        <w:t xml:space="preserve"> </w:t>
      </w:r>
      <w:r>
        <w:t>300</w:t>
      </w:r>
      <w:r>
        <w:rPr>
          <w:spacing w:val="-6"/>
        </w:rPr>
        <w:t xml:space="preserve"> </w:t>
      </w:r>
      <w:r>
        <w:t>Quail</w:t>
      </w:r>
      <w:r>
        <w:rPr>
          <w:spacing w:val="-6"/>
        </w:rPr>
        <w:t xml:space="preserve"> </w:t>
      </w:r>
      <w:r>
        <w:t>Gardens</w:t>
      </w:r>
      <w:r>
        <w:rPr>
          <w:spacing w:val="-6"/>
        </w:rPr>
        <w:t xml:space="preserve"> </w:t>
      </w:r>
      <w:r>
        <w:t>Drive,</w:t>
      </w:r>
      <w:r>
        <w:rPr>
          <w:spacing w:val="-6"/>
        </w:rPr>
        <w:t xml:space="preserve"> </w:t>
      </w:r>
      <w:r>
        <w:t>Encinitas,</w:t>
      </w:r>
      <w:r>
        <w:rPr>
          <w:spacing w:val="-7"/>
        </w:rPr>
        <w:t xml:space="preserve"> </w:t>
      </w:r>
      <w:r>
        <w:t>CA</w:t>
      </w:r>
      <w:r>
        <w:rPr>
          <w:spacing w:val="-6"/>
        </w:rPr>
        <w:t xml:space="preserve"> </w:t>
      </w:r>
      <w:r>
        <w:t>92024</w:t>
      </w:r>
    </w:p>
    <w:p w:rsidR="00172945" w:rsidRDefault="00CD0175" w:rsidP="00172945">
      <w:pPr>
        <w:pStyle w:val="BodyText"/>
        <w:spacing w:before="40" w:line="276" w:lineRule="auto"/>
        <w:ind w:right="62"/>
        <w:rPr>
          <w:color w:val="1154CC"/>
          <w:spacing w:val="-2"/>
        </w:rPr>
      </w:pPr>
      <w:r>
        <w:rPr>
          <w:spacing w:val="-2"/>
        </w:rPr>
        <w:t xml:space="preserve">Website: </w:t>
      </w:r>
      <w:hyperlink r:id="rId13">
        <w:r>
          <w:rPr>
            <w:color w:val="1154CC"/>
            <w:spacing w:val="-2"/>
            <w:u w:val="thick" w:color="1154CC"/>
          </w:rPr>
          <w:t>https://www.sdbgarden.org/</w:t>
        </w:r>
        <w:r>
          <w:rPr>
            <w:color w:val="1154CC"/>
            <w:spacing w:val="-2"/>
          </w:rPr>
          <w:t xml:space="preserve"> </w:t>
        </w:r>
      </w:hyperlink>
    </w:p>
    <w:p w:rsidR="00172945" w:rsidRDefault="00CD0175" w:rsidP="00172945">
      <w:pPr>
        <w:pStyle w:val="BodyText"/>
        <w:spacing w:before="40" w:line="276" w:lineRule="auto"/>
        <w:ind w:right="62"/>
        <w:rPr>
          <w:color w:val="1154CC"/>
          <w:spacing w:val="-47"/>
        </w:rPr>
      </w:pPr>
      <w:r>
        <w:rPr>
          <w:spacing w:val="-1"/>
        </w:rPr>
        <w:t xml:space="preserve">Facebook: </w:t>
      </w:r>
      <w:hyperlink r:id="rId14">
        <w:r>
          <w:rPr>
            <w:color w:val="1154CC"/>
            <w:spacing w:val="-1"/>
            <w:u w:val="thick" w:color="1154CC"/>
          </w:rPr>
          <w:t>https://www.facebook.com/SDBotanicGarden</w:t>
        </w:r>
      </w:hyperlink>
      <w:r>
        <w:rPr>
          <w:color w:val="1154CC"/>
          <w:spacing w:val="-47"/>
        </w:rPr>
        <w:t xml:space="preserve"> </w:t>
      </w:r>
      <w:r w:rsidR="00172945">
        <w:rPr>
          <w:color w:val="1154CC"/>
          <w:spacing w:val="-47"/>
        </w:rPr>
        <w:t xml:space="preserve">    </w:t>
      </w:r>
    </w:p>
    <w:p w:rsidR="00763023" w:rsidRDefault="00CD0175" w:rsidP="00F85CD5">
      <w:pPr>
        <w:pStyle w:val="BodyText"/>
        <w:spacing w:before="40" w:line="276" w:lineRule="auto"/>
        <w:ind w:right="62"/>
        <w:sectPr w:rsidR="00763023">
          <w:headerReference w:type="default" r:id="rId15"/>
          <w:type w:val="continuous"/>
          <w:pgSz w:w="12240" w:h="15840"/>
          <w:pgMar w:top="1880" w:right="1340" w:bottom="280" w:left="1340" w:header="750" w:footer="0" w:gutter="0"/>
          <w:pgNumType w:start="1"/>
          <w:cols w:space="720"/>
        </w:sectPr>
      </w:pPr>
      <w:r>
        <w:t>Instagram:</w:t>
      </w:r>
      <w:r>
        <w:rPr>
          <w:spacing w:val="-3"/>
        </w:rPr>
        <w:t xml:space="preserve"> </w:t>
      </w:r>
      <w:hyperlink r:id="rId16">
        <w:r>
          <w:rPr>
            <w:color w:val="1154CC"/>
            <w:u w:val="thick" w:color="1154CC"/>
          </w:rPr>
          <w:t>https://www.instagram.com/sandiegobotanicgarden/</w:t>
        </w:r>
      </w:hyperlink>
    </w:p>
    <w:p w:rsidR="00E13903" w:rsidRDefault="00E13903" w:rsidP="00F85CD5">
      <w:pPr>
        <w:spacing w:before="93"/>
        <w:ind w:right="804"/>
        <w:rPr>
          <w:rFonts w:ascii="Arial"/>
        </w:rPr>
      </w:pPr>
    </w:p>
    <w:sectPr w:rsidR="00E13903">
      <w:pgSz w:w="12240" w:h="15840"/>
      <w:pgMar w:top="1880" w:right="1340" w:bottom="280" w:left="1340" w:header="7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3C5" w:rsidRDefault="002C03C5">
      <w:r>
        <w:separator/>
      </w:r>
    </w:p>
  </w:endnote>
  <w:endnote w:type="continuationSeparator" w:id="0">
    <w:p w:rsidR="002C03C5" w:rsidRDefault="002C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3C5" w:rsidRDefault="002C03C5">
      <w:r>
        <w:separator/>
      </w:r>
    </w:p>
  </w:footnote>
  <w:footnote w:type="continuationSeparator" w:id="0">
    <w:p w:rsidR="002C03C5" w:rsidRDefault="002C0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903" w:rsidRDefault="00A968F2">
    <w:pPr>
      <w:pStyle w:val="BodyText"/>
      <w:spacing w:line="14" w:lineRule="auto"/>
      <w:rPr>
        <w:sz w:val="20"/>
      </w:rPr>
    </w:pPr>
    <w:r w:rsidRPr="00A968F2">
      <w:rPr>
        <w:noProof/>
        <w:sz w:val="20"/>
      </w:rPr>
      <w:drawing>
        <wp:anchor distT="0" distB="0" distL="114300" distR="114300" simplePos="0" relativeHeight="251658240" behindDoc="0" locked="0" layoutInCell="1" allowOverlap="1">
          <wp:simplePos x="0" y="0"/>
          <wp:positionH relativeFrom="margin">
            <wp:align>center</wp:align>
          </wp:positionH>
          <wp:positionV relativeFrom="paragraph">
            <wp:posOffset>-219075</wp:posOffset>
          </wp:positionV>
          <wp:extent cx="1706880" cy="933450"/>
          <wp:effectExtent l="0" t="0" r="7620" b="0"/>
          <wp:wrapSquare wrapText="bothSides"/>
          <wp:docPr id="4" name="Picture 4" descr="C:\Users\agrable\Desktop\Logo\SDBG_Logo_RGB@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rable\Desktop\Logo\SDBG_Logo_RGB@2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6880" cy="9334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03"/>
    <w:rsid w:val="00022240"/>
    <w:rsid w:val="000264B1"/>
    <w:rsid w:val="0005520A"/>
    <w:rsid w:val="00055989"/>
    <w:rsid w:val="0008014A"/>
    <w:rsid w:val="00085070"/>
    <w:rsid w:val="0009181F"/>
    <w:rsid w:val="000E0B9B"/>
    <w:rsid w:val="000F6C3E"/>
    <w:rsid w:val="00132729"/>
    <w:rsid w:val="001512F3"/>
    <w:rsid w:val="00160C9C"/>
    <w:rsid w:val="00172945"/>
    <w:rsid w:val="001A475C"/>
    <w:rsid w:val="001B51EA"/>
    <w:rsid w:val="001E144A"/>
    <w:rsid w:val="001E7F63"/>
    <w:rsid w:val="00205A48"/>
    <w:rsid w:val="0022425F"/>
    <w:rsid w:val="00272445"/>
    <w:rsid w:val="00287CE8"/>
    <w:rsid w:val="002A3122"/>
    <w:rsid w:val="002B2659"/>
    <w:rsid w:val="002C03C5"/>
    <w:rsid w:val="002C5CAA"/>
    <w:rsid w:val="002F420C"/>
    <w:rsid w:val="00301CBA"/>
    <w:rsid w:val="00333B27"/>
    <w:rsid w:val="00346E8F"/>
    <w:rsid w:val="0038316E"/>
    <w:rsid w:val="003A0020"/>
    <w:rsid w:val="003B6FB4"/>
    <w:rsid w:val="003D0C2F"/>
    <w:rsid w:val="0040559A"/>
    <w:rsid w:val="004068E8"/>
    <w:rsid w:val="00406F8B"/>
    <w:rsid w:val="00431448"/>
    <w:rsid w:val="004706F7"/>
    <w:rsid w:val="00492C54"/>
    <w:rsid w:val="004D63EC"/>
    <w:rsid w:val="004E5C16"/>
    <w:rsid w:val="004E76A9"/>
    <w:rsid w:val="00502547"/>
    <w:rsid w:val="00503024"/>
    <w:rsid w:val="005038CA"/>
    <w:rsid w:val="00510DF2"/>
    <w:rsid w:val="00536B23"/>
    <w:rsid w:val="005503B8"/>
    <w:rsid w:val="0056652F"/>
    <w:rsid w:val="005A171E"/>
    <w:rsid w:val="005A577B"/>
    <w:rsid w:val="005F6298"/>
    <w:rsid w:val="006032F9"/>
    <w:rsid w:val="006045FB"/>
    <w:rsid w:val="006376E2"/>
    <w:rsid w:val="006425AF"/>
    <w:rsid w:val="006667E5"/>
    <w:rsid w:val="006819A8"/>
    <w:rsid w:val="006823E8"/>
    <w:rsid w:val="006B4C81"/>
    <w:rsid w:val="006C4CF0"/>
    <w:rsid w:val="006D727C"/>
    <w:rsid w:val="007059BB"/>
    <w:rsid w:val="00717344"/>
    <w:rsid w:val="00732E55"/>
    <w:rsid w:val="007432BE"/>
    <w:rsid w:val="00763023"/>
    <w:rsid w:val="00780DBD"/>
    <w:rsid w:val="00787E1A"/>
    <w:rsid w:val="007B557C"/>
    <w:rsid w:val="008160B1"/>
    <w:rsid w:val="0089467B"/>
    <w:rsid w:val="008D1BCD"/>
    <w:rsid w:val="008D3CBA"/>
    <w:rsid w:val="008E2761"/>
    <w:rsid w:val="008E4068"/>
    <w:rsid w:val="008F3DD2"/>
    <w:rsid w:val="008F7F4B"/>
    <w:rsid w:val="0091334C"/>
    <w:rsid w:val="00936364"/>
    <w:rsid w:val="00950A84"/>
    <w:rsid w:val="00953C73"/>
    <w:rsid w:val="00960347"/>
    <w:rsid w:val="009838FF"/>
    <w:rsid w:val="009920FE"/>
    <w:rsid w:val="009A29DA"/>
    <w:rsid w:val="009C22C6"/>
    <w:rsid w:val="009D174D"/>
    <w:rsid w:val="009D2A51"/>
    <w:rsid w:val="009D7D57"/>
    <w:rsid w:val="00A00423"/>
    <w:rsid w:val="00A01055"/>
    <w:rsid w:val="00A01978"/>
    <w:rsid w:val="00A21C78"/>
    <w:rsid w:val="00A26E77"/>
    <w:rsid w:val="00A37587"/>
    <w:rsid w:val="00A46671"/>
    <w:rsid w:val="00A87FE8"/>
    <w:rsid w:val="00A968F2"/>
    <w:rsid w:val="00AD2FC3"/>
    <w:rsid w:val="00AE4FCB"/>
    <w:rsid w:val="00B20A0D"/>
    <w:rsid w:val="00B23742"/>
    <w:rsid w:val="00B4755A"/>
    <w:rsid w:val="00B742E9"/>
    <w:rsid w:val="00B949B7"/>
    <w:rsid w:val="00B9580E"/>
    <w:rsid w:val="00BB0687"/>
    <w:rsid w:val="00BC0275"/>
    <w:rsid w:val="00BC2532"/>
    <w:rsid w:val="00BE1ABC"/>
    <w:rsid w:val="00BE2729"/>
    <w:rsid w:val="00BF40BC"/>
    <w:rsid w:val="00BF4E57"/>
    <w:rsid w:val="00C143E2"/>
    <w:rsid w:val="00C405EE"/>
    <w:rsid w:val="00C4165D"/>
    <w:rsid w:val="00C771D6"/>
    <w:rsid w:val="00C77859"/>
    <w:rsid w:val="00CA7825"/>
    <w:rsid w:val="00CC7086"/>
    <w:rsid w:val="00CD0175"/>
    <w:rsid w:val="00CE1432"/>
    <w:rsid w:val="00D06474"/>
    <w:rsid w:val="00D1411B"/>
    <w:rsid w:val="00D54CAD"/>
    <w:rsid w:val="00D60E00"/>
    <w:rsid w:val="00DF12E3"/>
    <w:rsid w:val="00DF2F64"/>
    <w:rsid w:val="00E13903"/>
    <w:rsid w:val="00E4403D"/>
    <w:rsid w:val="00E53211"/>
    <w:rsid w:val="00E664F4"/>
    <w:rsid w:val="00EC03E2"/>
    <w:rsid w:val="00EC2AB0"/>
    <w:rsid w:val="00EC2AEF"/>
    <w:rsid w:val="00EE125E"/>
    <w:rsid w:val="00F52626"/>
    <w:rsid w:val="00F85CD5"/>
    <w:rsid w:val="00F954FB"/>
    <w:rsid w:val="00FB1B59"/>
    <w:rsid w:val="00FC3687"/>
    <w:rsid w:val="00FC7A5F"/>
    <w:rsid w:val="00FD4B2E"/>
    <w:rsid w:val="00FF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29F3C"/>
  <w15:docId w15:val="{1DEB3C27-A40A-4C9B-AEB5-8048C488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0559A"/>
    <w:rPr>
      <w:color w:val="0000FF" w:themeColor="hyperlink"/>
      <w:u w:val="single"/>
    </w:rPr>
  </w:style>
  <w:style w:type="paragraph" w:styleId="Header">
    <w:name w:val="header"/>
    <w:basedOn w:val="Normal"/>
    <w:link w:val="HeaderChar"/>
    <w:uiPriority w:val="99"/>
    <w:unhideWhenUsed/>
    <w:rsid w:val="009D7D57"/>
    <w:pPr>
      <w:tabs>
        <w:tab w:val="center" w:pos="4680"/>
        <w:tab w:val="right" w:pos="9360"/>
      </w:tabs>
    </w:pPr>
  </w:style>
  <w:style w:type="character" w:customStyle="1" w:styleId="HeaderChar">
    <w:name w:val="Header Char"/>
    <w:basedOn w:val="DefaultParagraphFont"/>
    <w:link w:val="Header"/>
    <w:uiPriority w:val="99"/>
    <w:rsid w:val="009D7D57"/>
    <w:rPr>
      <w:rFonts w:ascii="Calibri" w:eastAsia="Calibri" w:hAnsi="Calibri" w:cs="Calibri"/>
    </w:rPr>
  </w:style>
  <w:style w:type="paragraph" w:styleId="Footer">
    <w:name w:val="footer"/>
    <w:basedOn w:val="Normal"/>
    <w:link w:val="FooterChar"/>
    <w:uiPriority w:val="99"/>
    <w:unhideWhenUsed/>
    <w:rsid w:val="009D7D57"/>
    <w:pPr>
      <w:tabs>
        <w:tab w:val="center" w:pos="4680"/>
        <w:tab w:val="right" w:pos="9360"/>
      </w:tabs>
    </w:pPr>
  </w:style>
  <w:style w:type="character" w:customStyle="1" w:styleId="FooterChar">
    <w:name w:val="Footer Char"/>
    <w:basedOn w:val="DefaultParagraphFont"/>
    <w:link w:val="Footer"/>
    <w:uiPriority w:val="99"/>
    <w:rsid w:val="009D7D5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dbgarden.org/corpse-plant.htm" TargetMode="External"/><Relationship Id="rId13" Type="http://schemas.openxmlformats.org/officeDocument/2006/relationships/hyperlink" Target="https://www.sdbgarden.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dbgarden.org/fall-festival.htm" TargetMode="External"/><Relationship Id="rId12" Type="http://schemas.openxmlformats.org/officeDocument/2006/relationships/hyperlink" Target="mailto:sonja@imwagency.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nstagram.com/sandiegobotanicgarden/" TargetMode="External"/><Relationship Id="rId1" Type="http://schemas.openxmlformats.org/officeDocument/2006/relationships/styles" Target="styles.xml"/><Relationship Id="rId6" Type="http://schemas.openxmlformats.org/officeDocument/2006/relationships/hyperlink" Target="https://www.sdbgarden.org/" TargetMode="External"/><Relationship Id="rId11" Type="http://schemas.openxmlformats.org/officeDocument/2006/relationships/hyperlink" Target="mailto:agrable@sdbgarden.o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sdbgarden.org/conservatory-main.htm" TargetMode="External"/><Relationship Id="rId4" Type="http://schemas.openxmlformats.org/officeDocument/2006/relationships/footnotes" Target="footnotes.xml"/><Relationship Id="rId9" Type="http://schemas.openxmlformats.org/officeDocument/2006/relationships/hyperlink" Target="https://sdbgarden.doubleknot.com/event/day/admission/23425" TargetMode="External"/><Relationship Id="rId14" Type="http://schemas.openxmlformats.org/officeDocument/2006/relationships/hyperlink" Target="https://www.facebook.com/SDBotanicGar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World of Bromeliads Announcement_Press release_Draft</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of Bromeliads Announcement_Press release_Draft</dc:title>
  <dc:creator>Ashley Grable</dc:creator>
  <cp:lastModifiedBy>Ashley Grable</cp:lastModifiedBy>
  <cp:revision>173</cp:revision>
  <dcterms:created xsi:type="dcterms:W3CDTF">2021-10-14T19:58:00Z</dcterms:created>
  <dcterms:modified xsi:type="dcterms:W3CDTF">2021-10-20T17:13:00Z</dcterms:modified>
</cp:coreProperties>
</file>